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7B87" w14:textId="77777777" w:rsidR="009146BA" w:rsidRDefault="005A0C67" w:rsidP="005A0C67">
      <w:bookmarkStart w:id="0" w:name="_GoBack"/>
      <w:bookmarkEnd w:id="0"/>
      <w:r>
        <w:t xml:space="preserve">Opis realizacji ćwiczenia </w:t>
      </w:r>
    </w:p>
    <w:p w14:paraId="5C936BBC" w14:textId="209D8EEA" w:rsidR="005A0C67" w:rsidRPr="005A0C67" w:rsidRDefault="005A0C67" w:rsidP="005A0C67">
      <w:pPr>
        <w:rPr>
          <w:b/>
          <w:bCs/>
        </w:rPr>
      </w:pPr>
      <w:r w:rsidRPr="005A0C67">
        <w:rPr>
          <w:b/>
          <w:bCs/>
        </w:rPr>
        <w:t>Przekładniki prądowe</w:t>
      </w:r>
    </w:p>
    <w:p w14:paraId="0B799C35" w14:textId="77777777" w:rsidR="005A0C67" w:rsidRDefault="005A0C67" w:rsidP="005A0C67">
      <w:r>
        <w:t>1.Odczytanie danych z tabliczki znamionowej przekładników</w:t>
      </w:r>
    </w:p>
    <w:p w14:paraId="4FAA03B8" w14:textId="77777777" w:rsidR="005A0C67" w:rsidRDefault="005A0C67" w:rsidP="005A0C67">
      <w:r>
        <w:t>2. Sprawdzanie prawidłowości oznaczeń zacisków przekładnika prądowego.</w:t>
      </w:r>
    </w:p>
    <w:p w14:paraId="485D8F99" w14:textId="77777777" w:rsidR="005A0C67" w:rsidRDefault="005A0C67" w:rsidP="005A0C67">
      <w:r>
        <w:t>Nieprawidłowe oznaczenie zacisków przekładnika może spowodować błędy pomiaru lub uszkodzenie przekładnika. Spośród różnych metod prostymi i często stosowanymi są:</w:t>
      </w:r>
    </w:p>
    <w:p w14:paraId="485AADAF" w14:textId="77777777" w:rsidR="005A0C67" w:rsidRDefault="005A0C67" w:rsidP="005A0C67">
      <w:r>
        <w:t>-</w:t>
      </w:r>
      <w:r>
        <w:tab/>
        <w:t>metoda woltomierzowa;</w:t>
      </w:r>
    </w:p>
    <w:p w14:paraId="18845643" w14:textId="24FFF6F2" w:rsidR="005A0C67" w:rsidRDefault="005A0C67" w:rsidP="005A0C67">
      <w:r>
        <w:t>-</w:t>
      </w:r>
      <w:r>
        <w:tab/>
        <w:t xml:space="preserve">metoda </w:t>
      </w:r>
      <w:proofErr w:type="spellStart"/>
      <w:r>
        <w:t>Scheringa</w:t>
      </w:r>
      <w:proofErr w:type="spellEnd"/>
      <w:r>
        <w:t>;</w:t>
      </w:r>
    </w:p>
    <w:p w14:paraId="27EDFD3E" w14:textId="77777777" w:rsidR="005A0C67" w:rsidRPr="005A0C67" w:rsidRDefault="005A0C67" w:rsidP="005A0C67">
      <w:pPr>
        <w:rPr>
          <w:b/>
          <w:bCs/>
        </w:rPr>
      </w:pPr>
      <w:r>
        <w:t xml:space="preserve"> </w:t>
      </w:r>
      <w:r w:rsidRPr="005A0C67">
        <w:rPr>
          <w:b/>
          <w:bCs/>
        </w:rPr>
        <w:t>Metoda woltomierzowa</w:t>
      </w:r>
    </w:p>
    <w:p w14:paraId="7018F023" w14:textId="5572FD03" w:rsidR="005A0C67" w:rsidRDefault="005A0C67" w:rsidP="005A0C67">
      <w:r>
        <w:t xml:space="preserve">  W metodzie tej używa się tylko jednego woltomierza. Woltomierzem mierzy się napięcie dwukrotnie, a mianowicie na zaciskach uzwojenia pierwotnego oraz napięcie sumaryczne uzwojenia pierwotnego i wtórnego  przy  połączonych uzwojeniach w szereg. Jeżeli zaciski przekładnika są oznaczone prawidłowo, wówczas napięcie na zaciskach  </w:t>
      </w:r>
      <w:r w:rsidR="00700057">
        <w:t>P1</w:t>
      </w:r>
      <w:r>
        <w:t xml:space="preserve">, </w:t>
      </w:r>
      <w:r w:rsidR="00700057">
        <w:t>P2</w:t>
      </w:r>
      <w:r>
        <w:t xml:space="preserve"> będzie mniejsze od napięcia na zaciskach  </w:t>
      </w:r>
      <w:r w:rsidR="00700057">
        <w:t>P1</w:t>
      </w:r>
      <w:r>
        <w:t xml:space="preserve">, </w:t>
      </w:r>
      <w:r w:rsidR="00700057">
        <w:t>S2</w:t>
      </w:r>
      <w:r>
        <w:t xml:space="preserve">. </w:t>
      </w:r>
    </w:p>
    <w:p w14:paraId="329E230F" w14:textId="71BA72D0" w:rsidR="005A0C67" w:rsidRDefault="005A0C67" w:rsidP="005A0C67">
      <w:r>
        <w:t xml:space="preserve">Przy nieprawidłowym oznaczeniu zacisków napięcie  </w:t>
      </w:r>
      <w:r w:rsidR="00700057">
        <w:t>P1</w:t>
      </w:r>
      <w:r>
        <w:t xml:space="preserve">, </w:t>
      </w:r>
      <w:r w:rsidR="00700057">
        <w:t>P2</w:t>
      </w:r>
      <w:r>
        <w:t xml:space="preserve"> będzie większe od napięcia  </w:t>
      </w:r>
      <w:r w:rsidR="00700057">
        <w:t>P1</w:t>
      </w:r>
      <w:r>
        <w:t xml:space="preserve">, </w:t>
      </w:r>
      <w:r w:rsidR="00700057">
        <w:t>S2</w:t>
      </w:r>
      <w:r>
        <w:t>.</w:t>
      </w:r>
    </w:p>
    <w:p w14:paraId="1390F9E0" w14:textId="150A251B" w:rsidR="005A0C67" w:rsidRDefault="00700057" w:rsidP="005A0C67">
      <w:r>
        <w:rPr>
          <w:noProof/>
        </w:rPr>
        <w:drawing>
          <wp:inline distT="0" distB="0" distL="0" distR="0" wp14:anchorId="1F198C9B" wp14:editId="23C79E9C">
            <wp:extent cx="3362325" cy="1647825"/>
            <wp:effectExtent l="0" t="0" r="9525" b="9525"/>
            <wp:docPr id="535161179" name="Obraz 2" descr="Obraz zawierający diagram, linia, biały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61179" name="Obraz 2" descr="Obraz zawierający diagram, linia, biały, Pla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3D12F" w14:textId="1CD312D6" w:rsidR="005A0C67" w:rsidRDefault="005A0C67" w:rsidP="005A0C67">
      <w:r>
        <w:t xml:space="preserve"> </w:t>
      </w:r>
      <w:proofErr w:type="spellStart"/>
      <w:r>
        <w:t>Rys.Schemat</w:t>
      </w:r>
      <w:proofErr w:type="spellEnd"/>
      <w:r>
        <w:t xml:space="preserve"> podłączenia obwodów przy metodzie woltomierza</w:t>
      </w:r>
    </w:p>
    <w:p w14:paraId="67D9A5CA" w14:textId="77777777" w:rsidR="005A0C67" w:rsidRDefault="005A0C67" w:rsidP="005A0C67"/>
    <w:p w14:paraId="3515A07B" w14:textId="77777777" w:rsidR="005A0C67" w:rsidRDefault="005A0C67" w:rsidP="005A0C67"/>
    <w:p w14:paraId="44EF5DAA" w14:textId="19BA6C92" w:rsidR="005A0C67" w:rsidRDefault="005A0C67" w:rsidP="005A0C67">
      <w:r w:rsidRPr="005A0C67">
        <w:t>Wyniki sprawdzenia prawidłowości oznaczeń zacisków ująć w</w:t>
      </w:r>
      <w:r>
        <w:t xml:space="preserve"> poniższej </w:t>
      </w:r>
      <w:r w:rsidRPr="005A0C67">
        <w:t xml:space="preserve">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0C67" w14:paraId="51F96C35" w14:textId="77777777" w:rsidTr="00575EE3">
        <w:tc>
          <w:tcPr>
            <w:tcW w:w="6041" w:type="dxa"/>
            <w:gridSpan w:val="2"/>
          </w:tcPr>
          <w:p w14:paraId="009C118B" w14:textId="07FED566" w:rsidR="005A0C67" w:rsidRDefault="005A0C67" w:rsidP="005A0C67">
            <w:pPr>
              <w:jc w:val="center"/>
            </w:pPr>
            <w:bookmarkStart w:id="1" w:name="_Hlk210670040"/>
            <w:r>
              <w:t>Napięcie na zaciskach V</w:t>
            </w:r>
          </w:p>
        </w:tc>
        <w:tc>
          <w:tcPr>
            <w:tcW w:w="3021" w:type="dxa"/>
            <w:vMerge w:val="restart"/>
          </w:tcPr>
          <w:p w14:paraId="0F46C23F" w14:textId="77777777" w:rsidR="00700057" w:rsidRDefault="005A0C67" w:rsidP="00700057">
            <w:pPr>
              <w:jc w:val="center"/>
            </w:pPr>
            <w:r>
              <w:t>Oznaczenia zacisków</w:t>
            </w:r>
            <w:r w:rsidR="00700057">
              <w:t xml:space="preserve"> czy prawidłowe </w:t>
            </w:r>
          </w:p>
          <w:p w14:paraId="7E59B172" w14:textId="5BF63471" w:rsidR="00700057" w:rsidRDefault="00700057" w:rsidP="00700057">
            <w:pPr>
              <w:jc w:val="center"/>
            </w:pPr>
            <w:r>
              <w:t>(TAK/NIE)</w:t>
            </w:r>
          </w:p>
        </w:tc>
      </w:tr>
      <w:tr w:rsidR="005A0C67" w14:paraId="25FBA25A" w14:textId="77777777">
        <w:tc>
          <w:tcPr>
            <w:tcW w:w="3020" w:type="dxa"/>
          </w:tcPr>
          <w:p w14:paraId="68B91421" w14:textId="03C81159" w:rsidR="005A0C67" w:rsidRDefault="00700057" w:rsidP="005A0C67">
            <w:pPr>
              <w:jc w:val="center"/>
            </w:pPr>
            <w:r>
              <w:t>P1-P2</w:t>
            </w:r>
          </w:p>
        </w:tc>
        <w:tc>
          <w:tcPr>
            <w:tcW w:w="3021" w:type="dxa"/>
          </w:tcPr>
          <w:p w14:paraId="1F461EE4" w14:textId="61591401" w:rsidR="005A0C67" w:rsidRDefault="00700057" w:rsidP="005A0C67">
            <w:pPr>
              <w:jc w:val="center"/>
            </w:pPr>
            <w:r>
              <w:t>P1-S2</w:t>
            </w:r>
          </w:p>
        </w:tc>
        <w:tc>
          <w:tcPr>
            <w:tcW w:w="3021" w:type="dxa"/>
            <w:vMerge/>
          </w:tcPr>
          <w:p w14:paraId="601BCFB1" w14:textId="77777777" w:rsidR="005A0C67" w:rsidRDefault="005A0C67" w:rsidP="005A0C67">
            <w:pPr>
              <w:jc w:val="center"/>
            </w:pPr>
          </w:p>
        </w:tc>
      </w:tr>
      <w:tr w:rsidR="005A0C67" w14:paraId="72F5B2FE" w14:textId="77777777">
        <w:tc>
          <w:tcPr>
            <w:tcW w:w="3020" w:type="dxa"/>
          </w:tcPr>
          <w:p w14:paraId="4190237F" w14:textId="77777777" w:rsidR="005A0C67" w:rsidRDefault="005A0C67" w:rsidP="005A0C67">
            <w:pPr>
              <w:jc w:val="center"/>
            </w:pPr>
          </w:p>
        </w:tc>
        <w:tc>
          <w:tcPr>
            <w:tcW w:w="3021" w:type="dxa"/>
          </w:tcPr>
          <w:p w14:paraId="51AE9FF1" w14:textId="77777777" w:rsidR="005A0C67" w:rsidRDefault="005A0C67" w:rsidP="005A0C67">
            <w:pPr>
              <w:jc w:val="center"/>
            </w:pPr>
          </w:p>
        </w:tc>
        <w:tc>
          <w:tcPr>
            <w:tcW w:w="3021" w:type="dxa"/>
          </w:tcPr>
          <w:p w14:paraId="333AD477" w14:textId="77777777" w:rsidR="005A0C67" w:rsidRDefault="005A0C67" w:rsidP="005A0C67">
            <w:pPr>
              <w:jc w:val="center"/>
            </w:pPr>
          </w:p>
        </w:tc>
      </w:tr>
      <w:bookmarkEnd w:id="1"/>
    </w:tbl>
    <w:p w14:paraId="6206963F" w14:textId="77777777" w:rsidR="005A0C67" w:rsidRDefault="005A0C67" w:rsidP="005A0C67"/>
    <w:p w14:paraId="6504B3FC" w14:textId="7C9B6C7F" w:rsidR="005A0C67" w:rsidRDefault="005A0C67" w:rsidP="005A0C67"/>
    <w:p w14:paraId="12EE5B62" w14:textId="77777777" w:rsidR="005A0C67" w:rsidRPr="005A0C67" w:rsidRDefault="005A0C67" w:rsidP="005A0C67">
      <w:pPr>
        <w:rPr>
          <w:b/>
          <w:bCs/>
        </w:rPr>
      </w:pPr>
      <w:r>
        <w:t xml:space="preserve"> </w:t>
      </w:r>
      <w:r w:rsidRPr="005A0C67">
        <w:rPr>
          <w:b/>
          <w:bCs/>
        </w:rPr>
        <w:t xml:space="preserve">Metoda </w:t>
      </w:r>
      <w:proofErr w:type="spellStart"/>
      <w:r w:rsidRPr="005A0C67">
        <w:rPr>
          <w:b/>
          <w:bCs/>
        </w:rPr>
        <w:t>Scheringa</w:t>
      </w:r>
      <w:proofErr w:type="spellEnd"/>
    </w:p>
    <w:p w14:paraId="5D34851C" w14:textId="5D5471CA" w:rsidR="005A0C67" w:rsidRDefault="005A0C67" w:rsidP="005A0C67">
      <w:r>
        <w:t xml:space="preserve">Metoda </w:t>
      </w:r>
      <w:proofErr w:type="spellStart"/>
      <w:r>
        <w:t>Scheringa</w:t>
      </w:r>
      <w:proofErr w:type="spellEnd"/>
      <w:r>
        <w:t xml:space="preserve"> oparta jest na prawie </w:t>
      </w:r>
      <w:proofErr w:type="spellStart"/>
      <w:r>
        <w:t>Lenza</w:t>
      </w:r>
      <w:proofErr w:type="spellEnd"/>
      <w:r>
        <w:t xml:space="preserve">. Jeżeli w układzie jak na </w:t>
      </w:r>
      <w:r w:rsidR="002F3034">
        <w:t>rys.</w:t>
      </w:r>
      <w:r>
        <w:t xml:space="preserve"> zamkniemy obwód prądu uzwojenia pierwotnego w przekładniku, to miernik magnetoelektryczny włączony do obwodu </w:t>
      </w:r>
      <w:r>
        <w:lastRenderedPageBreak/>
        <w:t xml:space="preserve">wtórnego przekładnika wychyli się na chwilę w prawo ( przy prawidłowym oznaczeniu zacisków ), zaś przy otwieraniu obwodu wychyli się w lewo.   </w:t>
      </w:r>
    </w:p>
    <w:p w14:paraId="486CF701" w14:textId="310AD919" w:rsidR="005A0C67" w:rsidRDefault="005A0C67" w:rsidP="005A0C67">
      <w:r>
        <w:t xml:space="preserve">Należy pamiętać o tym, aby dodatni biegun źródła i dodatni biegun miernika magnetoelektrycznego były przyłączone do zacisków oznaczonych </w:t>
      </w:r>
      <w:r w:rsidR="00700057">
        <w:t>początkiem uzwojenia P1,S1</w:t>
      </w:r>
      <w:r>
        <w:t xml:space="preserve"> Wynik sprawdzenia ująć w tabeli </w:t>
      </w:r>
      <w:r w:rsidR="002F3034">
        <w:t>poniżej</w:t>
      </w:r>
    </w:p>
    <w:p w14:paraId="174CAFD1" w14:textId="0EA552A8" w:rsidR="005A0C67" w:rsidRDefault="005A0C67" w:rsidP="005A0C67">
      <w:r>
        <w:t xml:space="preserve"> </w:t>
      </w:r>
      <w:r w:rsidR="00700057" w:rsidRPr="00700057">
        <w:rPr>
          <w:noProof/>
        </w:rPr>
        <w:drawing>
          <wp:inline distT="0" distB="0" distL="0" distR="0" wp14:anchorId="429BCA4F" wp14:editId="0F7B7788">
            <wp:extent cx="3029373" cy="1914792"/>
            <wp:effectExtent l="0" t="0" r="0" b="9525"/>
            <wp:docPr id="1299005523" name="Obraz 1" descr="Obraz zawierający diagram, linia, Rysunek techniczny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05523" name="Obraz 1" descr="Obraz zawierający diagram, linia, Rysunek techniczny, Plan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FA39" w14:textId="318A9797" w:rsidR="009134E8" w:rsidRDefault="002F3034" w:rsidP="005A0C67">
      <w:r>
        <w:t xml:space="preserve">Rys. Schemat połączenia przy metodzie </w:t>
      </w:r>
      <w:proofErr w:type="spellStart"/>
      <w:r>
        <w:t>Scheringa</w:t>
      </w:r>
      <w:proofErr w:type="spellEnd"/>
    </w:p>
    <w:p w14:paraId="1736D39F" w14:textId="77777777" w:rsidR="002F3034" w:rsidRDefault="002F3034" w:rsidP="005A0C6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2F3034" w14:paraId="57D46422" w14:textId="77777777" w:rsidTr="008F3004">
        <w:tc>
          <w:tcPr>
            <w:tcW w:w="6041" w:type="dxa"/>
            <w:gridSpan w:val="2"/>
          </w:tcPr>
          <w:p w14:paraId="3D8217DF" w14:textId="55ABE1E3" w:rsidR="002F3034" w:rsidRDefault="002F3034" w:rsidP="002F3034">
            <w:pPr>
              <w:jc w:val="center"/>
            </w:pPr>
            <w:r>
              <w:t>Kierunek wychylenia miernika</w:t>
            </w:r>
          </w:p>
        </w:tc>
        <w:tc>
          <w:tcPr>
            <w:tcW w:w="3021" w:type="dxa"/>
            <w:vMerge w:val="restart"/>
          </w:tcPr>
          <w:p w14:paraId="42DA9D61" w14:textId="439071FC" w:rsidR="002F3034" w:rsidRDefault="002F3034" w:rsidP="002F3034">
            <w:pPr>
              <w:jc w:val="center"/>
            </w:pPr>
            <w:r>
              <w:t>Oznaczenie zacisków</w:t>
            </w:r>
            <w:r w:rsidR="00700057">
              <w:t xml:space="preserve"> prawidłowe (TAK/NIE)</w:t>
            </w:r>
          </w:p>
        </w:tc>
      </w:tr>
      <w:tr w:rsidR="002F3034" w14:paraId="7A236A0F" w14:textId="77777777" w:rsidTr="002F3034">
        <w:tc>
          <w:tcPr>
            <w:tcW w:w="3397" w:type="dxa"/>
          </w:tcPr>
          <w:p w14:paraId="0A125AA6" w14:textId="1C92F6CF" w:rsidR="002F3034" w:rsidRDefault="002F3034" w:rsidP="002F3034">
            <w:pPr>
              <w:jc w:val="center"/>
            </w:pPr>
            <w:r>
              <w:t>Przy zamykaniu obwodu</w:t>
            </w:r>
          </w:p>
        </w:tc>
        <w:tc>
          <w:tcPr>
            <w:tcW w:w="2644" w:type="dxa"/>
          </w:tcPr>
          <w:p w14:paraId="7D2C542A" w14:textId="75321A6E" w:rsidR="002F3034" w:rsidRDefault="002F3034" w:rsidP="002F3034">
            <w:pPr>
              <w:jc w:val="center"/>
            </w:pPr>
            <w:r>
              <w:t>Przy otwieraniu obwodu</w:t>
            </w:r>
          </w:p>
        </w:tc>
        <w:tc>
          <w:tcPr>
            <w:tcW w:w="3021" w:type="dxa"/>
            <w:vMerge/>
          </w:tcPr>
          <w:p w14:paraId="28A5C280" w14:textId="77777777" w:rsidR="002F3034" w:rsidRDefault="002F3034" w:rsidP="002F3034">
            <w:pPr>
              <w:jc w:val="center"/>
            </w:pPr>
          </w:p>
        </w:tc>
      </w:tr>
      <w:tr w:rsidR="002F3034" w14:paraId="381EF8F4" w14:textId="77777777" w:rsidTr="002F3034">
        <w:tc>
          <w:tcPr>
            <w:tcW w:w="3397" w:type="dxa"/>
          </w:tcPr>
          <w:p w14:paraId="3BA8BF2E" w14:textId="77777777" w:rsidR="002F3034" w:rsidRDefault="002F3034" w:rsidP="002F3034">
            <w:pPr>
              <w:jc w:val="center"/>
            </w:pPr>
          </w:p>
        </w:tc>
        <w:tc>
          <w:tcPr>
            <w:tcW w:w="2644" w:type="dxa"/>
          </w:tcPr>
          <w:p w14:paraId="53BB19C2" w14:textId="77777777" w:rsidR="002F3034" w:rsidRDefault="002F3034" w:rsidP="002F3034">
            <w:pPr>
              <w:jc w:val="center"/>
            </w:pPr>
          </w:p>
        </w:tc>
        <w:tc>
          <w:tcPr>
            <w:tcW w:w="3021" w:type="dxa"/>
          </w:tcPr>
          <w:p w14:paraId="4BD7FD58" w14:textId="77777777" w:rsidR="002F3034" w:rsidRDefault="002F3034" w:rsidP="002F3034">
            <w:pPr>
              <w:jc w:val="center"/>
            </w:pPr>
          </w:p>
        </w:tc>
      </w:tr>
    </w:tbl>
    <w:p w14:paraId="03EFCF12" w14:textId="77777777" w:rsidR="002F3034" w:rsidRDefault="002F3034" w:rsidP="002F3034">
      <w:pPr>
        <w:jc w:val="center"/>
      </w:pPr>
    </w:p>
    <w:p w14:paraId="553DBB4D" w14:textId="77777777" w:rsidR="00A46785" w:rsidRDefault="00A46785" w:rsidP="002F3034">
      <w:pPr>
        <w:jc w:val="center"/>
      </w:pPr>
    </w:p>
    <w:p w14:paraId="199C6C14" w14:textId="77777777" w:rsidR="00A46785" w:rsidRDefault="00A46785" w:rsidP="00A46785"/>
    <w:p w14:paraId="3B09CB5D" w14:textId="77777777" w:rsidR="002F3034" w:rsidRDefault="002F3034">
      <w:pPr>
        <w:jc w:val="center"/>
      </w:pPr>
    </w:p>
    <w:p w14:paraId="5C39C658" w14:textId="66AB8091" w:rsidR="00A46785" w:rsidRDefault="00B94C8C" w:rsidP="00A46785">
      <w:r>
        <w:t>3. Sprawdzenie przekładni prądowej przekładnika</w:t>
      </w:r>
    </w:p>
    <w:p w14:paraId="55827BA8" w14:textId="1771AD63" w:rsidR="00D626B4" w:rsidRDefault="00B94C8C" w:rsidP="00700057">
      <w:pPr>
        <w:jc w:val="both"/>
      </w:pPr>
      <w:r>
        <w:t xml:space="preserve">Aby sprawdzić przekładnie należy podłączyć </w:t>
      </w:r>
      <w:r w:rsidR="00D626B4">
        <w:t xml:space="preserve">obwód prądowy z </w:t>
      </w:r>
      <w:proofErr w:type="spellStart"/>
      <w:r w:rsidR="00D626B4">
        <w:t>wymuszalnika</w:t>
      </w:r>
      <w:proofErr w:type="spellEnd"/>
      <w:r w:rsidR="00D626B4">
        <w:t xml:space="preserve"> do zacisków P1</w:t>
      </w:r>
      <w:r w:rsidR="00700057">
        <w:t xml:space="preserve"> </w:t>
      </w:r>
      <w:r w:rsidR="00D626B4">
        <w:t xml:space="preserve">i P2 przekładnika prądowego. Do zacisków S1 i S2 należy podłączyć </w:t>
      </w:r>
      <w:r w:rsidR="00700057">
        <w:t>amperomierz</w:t>
      </w:r>
      <w:r w:rsidR="00D626B4">
        <w:t xml:space="preserve"> o odpowiednim zakresie. Otrzymane wynika proszę zapisać w poniższej tabeli</w:t>
      </w:r>
    </w:p>
    <w:p w14:paraId="36908E73" w14:textId="20FA370F" w:rsidR="004C1585" w:rsidRDefault="004C1585" w:rsidP="00700057">
      <w:pPr>
        <w:jc w:val="both"/>
      </w:pPr>
      <w:r>
        <w:rPr>
          <w:noProof/>
        </w:rPr>
        <w:lastRenderedPageBreak/>
        <w:drawing>
          <wp:inline distT="0" distB="0" distL="0" distR="0" wp14:anchorId="6B1605A4" wp14:editId="2D1402E4">
            <wp:extent cx="3382010" cy="2867025"/>
            <wp:effectExtent l="0" t="0" r="8890" b="9525"/>
            <wp:docPr id="20580069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0700B" w14:textId="77777777" w:rsidR="00D626B4" w:rsidRDefault="00D626B4" w:rsidP="00A46785"/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3561"/>
        <w:gridCol w:w="863"/>
        <w:gridCol w:w="863"/>
        <w:gridCol w:w="864"/>
        <w:gridCol w:w="864"/>
        <w:gridCol w:w="864"/>
        <w:gridCol w:w="1295"/>
      </w:tblGrid>
      <w:tr w:rsidR="00D626B4" w14:paraId="5AD4864A" w14:textId="77777777" w:rsidTr="00967732">
        <w:tc>
          <w:tcPr>
            <w:tcW w:w="3561" w:type="dxa"/>
          </w:tcPr>
          <w:p w14:paraId="0F72B088" w14:textId="53925ECF" w:rsidR="00D626B4" w:rsidRDefault="00D626B4" w:rsidP="00A46785">
            <w:bookmarkStart w:id="2" w:name="_Hlk211329246"/>
            <w:r>
              <w:t>Prąd po stronie pierwotnej</w:t>
            </w:r>
          </w:p>
        </w:tc>
        <w:tc>
          <w:tcPr>
            <w:tcW w:w="863" w:type="dxa"/>
          </w:tcPr>
          <w:p w14:paraId="3DEB0E79" w14:textId="77777777" w:rsidR="00D626B4" w:rsidRDefault="00D626B4" w:rsidP="00A46785"/>
        </w:tc>
        <w:tc>
          <w:tcPr>
            <w:tcW w:w="863" w:type="dxa"/>
          </w:tcPr>
          <w:p w14:paraId="7D971337" w14:textId="77777777" w:rsidR="00D626B4" w:rsidRDefault="00D626B4" w:rsidP="00A46785"/>
        </w:tc>
        <w:tc>
          <w:tcPr>
            <w:tcW w:w="864" w:type="dxa"/>
          </w:tcPr>
          <w:p w14:paraId="27C92E53" w14:textId="77777777" w:rsidR="00D626B4" w:rsidRDefault="00D626B4" w:rsidP="00A46785"/>
        </w:tc>
        <w:tc>
          <w:tcPr>
            <w:tcW w:w="864" w:type="dxa"/>
          </w:tcPr>
          <w:p w14:paraId="6C02FE0A" w14:textId="77777777" w:rsidR="00D626B4" w:rsidRDefault="00D626B4" w:rsidP="00A46785"/>
        </w:tc>
        <w:tc>
          <w:tcPr>
            <w:tcW w:w="864" w:type="dxa"/>
          </w:tcPr>
          <w:p w14:paraId="49D8C84F" w14:textId="77777777" w:rsidR="00D626B4" w:rsidRDefault="00D626B4" w:rsidP="00A46785"/>
        </w:tc>
        <w:tc>
          <w:tcPr>
            <w:tcW w:w="1295" w:type="dxa"/>
          </w:tcPr>
          <w:p w14:paraId="1C895026" w14:textId="77777777" w:rsidR="00D626B4" w:rsidRDefault="00D626B4" w:rsidP="00A46785"/>
        </w:tc>
      </w:tr>
      <w:tr w:rsidR="00D626B4" w14:paraId="69050ACF" w14:textId="77777777" w:rsidTr="00967732">
        <w:tc>
          <w:tcPr>
            <w:tcW w:w="3561" w:type="dxa"/>
          </w:tcPr>
          <w:p w14:paraId="26309F79" w14:textId="10B11BFA" w:rsidR="00D626B4" w:rsidRDefault="00D626B4" w:rsidP="00A46785">
            <w:r>
              <w:t>Odczytany prąd po stronie wtórnej</w:t>
            </w:r>
          </w:p>
        </w:tc>
        <w:tc>
          <w:tcPr>
            <w:tcW w:w="863" w:type="dxa"/>
          </w:tcPr>
          <w:p w14:paraId="3262AF96" w14:textId="77777777" w:rsidR="00D626B4" w:rsidRDefault="00D626B4" w:rsidP="00A46785"/>
        </w:tc>
        <w:tc>
          <w:tcPr>
            <w:tcW w:w="863" w:type="dxa"/>
          </w:tcPr>
          <w:p w14:paraId="0EF6E40A" w14:textId="77777777" w:rsidR="00D626B4" w:rsidRDefault="00D626B4" w:rsidP="00A46785"/>
        </w:tc>
        <w:tc>
          <w:tcPr>
            <w:tcW w:w="864" w:type="dxa"/>
          </w:tcPr>
          <w:p w14:paraId="3096FF3E" w14:textId="77777777" w:rsidR="00D626B4" w:rsidRDefault="00D626B4" w:rsidP="00A46785"/>
        </w:tc>
        <w:tc>
          <w:tcPr>
            <w:tcW w:w="864" w:type="dxa"/>
          </w:tcPr>
          <w:p w14:paraId="2BCABC6D" w14:textId="77777777" w:rsidR="00D626B4" w:rsidRDefault="00D626B4" w:rsidP="00A46785"/>
        </w:tc>
        <w:tc>
          <w:tcPr>
            <w:tcW w:w="864" w:type="dxa"/>
          </w:tcPr>
          <w:p w14:paraId="1BAB5F57" w14:textId="77777777" w:rsidR="00D626B4" w:rsidRDefault="00D626B4" w:rsidP="00A46785"/>
        </w:tc>
        <w:tc>
          <w:tcPr>
            <w:tcW w:w="1295" w:type="dxa"/>
          </w:tcPr>
          <w:p w14:paraId="187559DC" w14:textId="77777777" w:rsidR="00D626B4" w:rsidRDefault="00D626B4" w:rsidP="00A46785"/>
        </w:tc>
      </w:tr>
    </w:tbl>
    <w:p w14:paraId="2304FE64" w14:textId="77777777" w:rsidR="00D626B4" w:rsidRDefault="00D626B4" w:rsidP="00A46785"/>
    <w:bookmarkEnd w:id="2"/>
    <w:p w14:paraId="1E9DB0D0" w14:textId="77777777" w:rsidR="004C1585" w:rsidRDefault="004C1585" w:rsidP="00A46785"/>
    <w:p w14:paraId="42EB77E4" w14:textId="650A0997" w:rsidR="004C1585" w:rsidRDefault="009146BA" w:rsidP="00A46785">
      <w:r>
        <w:t xml:space="preserve">4. </w:t>
      </w:r>
      <w:r w:rsidR="004C1585">
        <w:t>Sprawdzenie przekładni prądowej przekładnika bez uzwojenia pierwotnego.</w:t>
      </w:r>
    </w:p>
    <w:p w14:paraId="73724121" w14:textId="7E1FB532" w:rsidR="0077017A" w:rsidRDefault="0077017A" w:rsidP="00A46785"/>
    <w:p w14:paraId="61271FA5" w14:textId="4D6CD362" w:rsidR="0077017A" w:rsidRDefault="0077017A" w:rsidP="00A46785">
      <w:r>
        <w:t xml:space="preserve">W celu sprawdzenia należy przewód z </w:t>
      </w:r>
      <w:proofErr w:type="spellStart"/>
      <w:r>
        <w:t>wymuszalnika</w:t>
      </w:r>
      <w:proofErr w:type="spellEnd"/>
      <w:r>
        <w:t xml:space="preserve"> przewlec przez okienko przekładnika pomiarowego . Do zacisków przekładnika S!-S@ podłączyć amperomierz i odczytać wskazane </w:t>
      </w:r>
      <w:proofErr w:type="spellStart"/>
      <w:r>
        <w:t>wartośći</w:t>
      </w:r>
      <w:proofErr w:type="spellEnd"/>
      <w:r>
        <w:t xml:space="preserve"> dla </w:t>
      </w:r>
      <w:r w:rsidR="00967732">
        <w:t xml:space="preserve">zadanego prądu po stronie pierwotnej . Wyniki wpisać w tabelę poniżej </w:t>
      </w:r>
    </w:p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3561"/>
        <w:gridCol w:w="863"/>
        <w:gridCol w:w="863"/>
        <w:gridCol w:w="864"/>
        <w:gridCol w:w="864"/>
        <w:gridCol w:w="864"/>
        <w:gridCol w:w="1295"/>
      </w:tblGrid>
      <w:tr w:rsidR="00967732" w14:paraId="678EE074" w14:textId="77777777" w:rsidTr="00FC205F">
        <w:tc>
          <w:tcPr>
            <w:tcW w:w="3561" w:type="dxa"/>
          </w:tcPr>
          <w:p w14:paraId="56775F42" w14:textId="77777777" w:rsidR="00967732" w:rsidRDefault="00967732" w:rsidP="00FC205F">
            <w:r>
              <w:t>Prąd po stronie pierwotnej</w:t>
            </w:r>
          </w:p>
        </w:tc>
        <w:tc>
          <w:tcPr>
            <w:tcW w:w="863" w:type="dxa"/>
          </w:tcPr>
          <w:p w14:paraId="3C8E3AE6" w14:textId="77777777" w:rsidR="00967732" w:rsidRDefault="00967732" w:rsidP="00FC205F"/>
        </w:tc>
        <w:tc>
          <w:tcPr>
            <w:tcW w:w="863" w:type="dxa"/>
          </w:tcPr>
          <w:p w14:paraId="37764DD1" w14:textId="77777777" w:rsidR="00967732" w:rsidRDefault="00967732" w:rsidP="00FC205F"/>
        </w:tc>
        <w:tc>
          <w:tcPr>
            <w:tcW w:w="864" w:type="dxa"/>
          </w:tcPr>
          <w:p w14:paraId="5094109C" w14:textId="77777777" w:rsidR="00967732" w:rsidRDefault="00967732" w:rsidP="00FC205F"/>
        </w:tc>
        <w:tc>
          <w:tcPr>
            <w:tcW w:w="864" w:type="dxa"/>
          </w:tcPr>
          <w:p w14:paraId="5B4E07AA" w14:textId="77777777" w:rsidR="00967732" w:rsidRDefault="00967732" w:rsidP="00FC205F"/>
        </w:tc>
        <w:tc>
          <w:tcPr>
            <w:tcW w:w="864" w:type="dxa"/>
          </w:tcPr>
          <w:p w14:paraId="5B88DA2D" w14:textId="77777777" w:rsidR="00967732" w:rsidRDefault="00967732" w:rsidP="00FC205F"/>
        </w:tc>
        <w:tc>
          <w:tcPr>
            <w:tcW w:w="1295" w:type="dxa"/>
          </w:tcPr>
          <w:p w14:paraId="2C26CCE3" w14:textId="77777777" w:rsidR="00967732" w:rsidRDefault="00967732" w:rsidP="00FC205F"/>
        </w:tc>
      </w:tr>
      <w:tr w:rsidR="00967732" w14:paraId="54144F3A" w14:textId="77777777" w:rsidTr="00FC205F">
        <w:tc>
          <w:tcPr>
            <w:tcW w:w="3561" w:type="dxa"/>
          </w:tcPr>
          <w:p w14:paraId="6F45A09F" w14:textId="77777777" w:rsidR="00967732" w:rsidRDefault="00967732" w:rsidP="00FC205F">
            <w:r>
              <w:t>Odczytany prąd po stronie wtórnej</w:t>
            </w:r>
          </w:p>
        </w:tc>
        <w:tc>
          <w:tcPr>
            <w:tcW w:w="863" w:type="dxa"/>
          </w:tcPr>
          <w:p w14:paraId="5D2FF5D6" w14:textId="77777777" w:rsidR="00967732" w:rsidRDefault="00967732" w:rsidP="00FC205F"/>
        </w:tc>
        <w:tc>
          <w:tcPr>
            <w:tcW w:w="863" w:type="dxa"/>
          </w:tcPr>
          <w:p w14:paraId="13F6F92C" w14:textId="77777777" w:rsidR="00967732" w:rsidRDefault="00967732" w:rsidP="00FC205F"/>
        </w:tc>
        <w:tc>
          <w:tcPr>
            <w:tcW w:w="864" w:type="dxa"/>
          </w:tcPr>
          <w:p w14:paraId="04C1CC14" w14:textId="77777777" w:rsidR="00967732" w:rsidRDefault="00967732" w:rsidP="00FC205F"/>
        </w:tc>
        <w:tc>
          <w:tcPr>
            <w:tcW w:w="864" w:type="dxa"/>
          </w:tcPr>
          <w:p w14:paraId="19BECC7F" w14:textId="77777777" w:rsidR="00967732" w:rsidRDefault="00967732" w:rsidP="00FC205F"/>
        </w:tc>
        <w:tc>
          <w:tcPr>
            <w:tcW w:w="864" w:type="dxa"/>
          </w:tcPr>
          <w:p w14:paraId="47B7E493" w14:textId="77777777" w:rsidR="00967732" w:rsidRDefault="00967732" w:rsidP="00FC205F"/>
        </w:tc>
        <w:tc>
          <w:tcPr>
            <w:tcW w:w="1295" w:type="dxa"/>
          </w:tcPr>
          <w:p w14:paraId="74C8BD55" w14:textId="77777777" w:rsidR="00967732" w:rsidRDefault="00967732" w:rsidP="00FC205F"/>
        </w:tc>
      </w:tr>
    </w:tbl>
    <w:p w14:paraId="2A304CE6" w14:textId="77777777" w:rsidR="00967732" w:rsidRDefault="00967732" w:rsidP="00967732"/>
    <w:p w14:paraId="0868DA6B" w14:textId="5E476F12" w:rsidR="00967732" w:rsidRDefault="00967732" w:rsidP="00A46785">
      <w:r w:rsidRPr="00967732">
        <w:rPr>
          <w:noProof/>
        </w:rPr>
        <w:drawing>
          <wp:inline distT="0" distB="0" distL="0" distR="0" wp14:anchorId="757CF22F" wp14:editId="73335FAA">
            <wp:extent cx="1590897" cy="1552792"/>
            <wp:effectExtent l="0" t="0" r="9525" b="9525"/>
            <wp:docPr id="990233172" name="Obraz 1" descr="Obraz zawierający szkic, rysowanie, diagram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33172" name="Obraz 1" descr="Obraz zawierający szkic, rysowanie, diagram, design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5582D" w14:textId="003FD75D" w:rsidR="00967732" w:rsidRDefault="00967732" w:rsidP="00A46785">
      <w:r>
        <w:t xml:space="preserve">Po wykonaniu pomiarów przewlekamy przewód z </w:t>
      </w:r>
      <w:proofErr w:type="spellStart"/>
      <w:r>
        <w:t>wymuszalnika</w:t>
      </w:r>
      <w:proofErr w:type="spellEnd"/>
      <w:r>
        <w:t xml:space="preserve"> zgodnie z poniższym rys. i dokonujemy ponownie odczytu prądu po stronie pierwotnej</w:t>
      </w:r>
    </w:p>
    <w:p w14:paraId="6BC04765" w14:textId="1B970A34" w:rsidR="00967732" w:rsidRDefault="00967732" w:rsidP="00A46785">
      <w:r>
        <w:rPr>
          <w:noProof/>
        </w:rPr>
        <w:lastRenderedPageBreak/>
        <w:drawing>
          <wp:inline distT="0" distB="0" distL="0" distR="0" wp14:anchorId="1A4D720A" wp14:editId="3C8A2AC1">
            <wp:extent cx="1924050" cy="1628775"/>
            <wp:effectExtent l="0" t="0" r="0" b="9525"/>
            <wp:docPr id="53730138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3561"/>
        <w:gridCol w:w="863"/>
        <w:gridCol w:w="863"/>
        <w:gridCol w:w="864"/>
        <w:gridCol w:w="864"/>
        <w:gridCol w:w="864"/>
        <w:gridCol w:w="1295"/>
      </w:tblGrid>
      <w:tr w:rsidR="00967732" w14:paraId="48506522" w14:textId="77777777" w:rsidTr="00FC205F">
        <w:tc>
          <w:tcPr>
            <w:tcW w:w="3561" w:type="dxa"/>
          </w:tcPr>
          <w:p w14:paraId="5C0775A7" w14:textId="77777777" w:rsidR="00967732" w:rsidRDefault="00967732" w:rsidP="00FC205F">
            <w:r>
              <w:t>Prąd po stronie pierwotnej</w:t>
            </w:r>
          </w:p>
        </w:tc>
        <w:tc>
          <w:tcPr>
            <w:tcW w:w="863" w:type="dxa"/>
          </w:tcPr>
          <w:p w14:paraId="25397C69" w14:textId="77777777" w:rsidR="00967732" w:rsidRDefault="00967732" w:rsidP="00FC205F"/>
        </w:tc>
        <w:tc>
          <w:tcPr>
            <w:tcW w:w="863" w:type="dxa"/>
          </w:tcPr>
          <w:p w14:paraId="29667B79" w14:textId="77777777" w:rsidR="00967732" w:rsidRDefault="00967732" w:rsidP="00FC205F"/>
        </w:tc>
        <w:tc>
          <w:tcPr>
            <w:tcW w:w="864" w:type="dxa"/>
          </w:tcPr>
          <w:p w14:paraId="5B9B94B1" w14:textId="77777777" w:rsidR="00967732" w:rsidRDefault="00967732" w:rsidP="00FC205F"/>
        </w:tc>
        <w:tc>
          <w:tcPr>
            <w:tcW w:w="864" w:type="dxa"/>
          </w:tcPr>
          <w:p w14:paraId="7AA42BEE" w14:textId="77777777" w:rsidR="00967732" w:rsidRDefault="00967732" w:rsidP="00FC205F"/>
        </w:tc>
        <w:tc>
          <w:tcPr>
            <w:tcW w:w="864" w:type="dxa"/>
          </w:tcPr>
          <w:p w14:paraId="07363D4E" w14:textId="77777777" w:rsidR="00967732" w:rsidRDefault="00967732" w:rsidP="00FC205F"/>
        </w:tc>
        <w:tc>
          <w:tcPr>
            <w:tcW w:w="1295" w:type="dxa"/>
          </w:tcPr>
          <w:p w14:paraId="46DA85EB" w14:textId="77777777" w:rsidR="00967732" w:rsidRDefault="00967732" w:rsidP="00FC205F"/>
        </w:tc>
      </w:tr>
      <w:tr w:rsidR="00967732" w14:paraId="0EA98465" w14:textId="77777777" w:rsidTr="00FC205F">
        <w:tc>
          <w:tcPr>
            <w:tcW w:w="3561" w:type="dxa"/>
          </w:tcPr>
          <w:p w14:paraId="4F449E3F" w14:textId="77777777" w:rsidR="00967732" w:rsidRDefault="00967732" w:rsidP="00FC205F">
            <w:r>
              <w:t>Odczytany prąd po stronie wtórnej</w:t>
            </w:r>
          </w:p>
        </w:tc>
        <w:tc>
          <w:tcPr>
            <w:tcW w:w="863" w:type="dxa"/>
          </w:tcPr>
          <w:p w14:paraId="1677A903" w14:textId="77777777" w:rsidR="00967732" w:rsidRDefault="00967732" w:rsidP="00FC205F"/>
        </w:tc>
        <w:tc>
          <w:tcPr>
            <w:tcW w:w="863" w:type="dxa"/>
          </w:tcPr>
          <w:p w14:paraId="079B8E91" w14:textId="77777777" w:rsidR="00967732" w:rsidRDefault="00967732" w:rsidP="00FC205F"/>
        </w:tc>
        <w:tc>
          <w:tcPr>
            <w:tcW w:w="864" w:type="dxa"/>
          </w:tcPr>
          <w:p w14:paraId="75B9062C" w14:textId="77777777" w:rsidR="00967732" w:rsidRDefault="00967732" w:rsidP="00FC205F"/>
        </w:tc>
        <w:tc>
          <w:tcPr>
            <w:tcW w:w="864" w:type="dxa"/>
          </w:tcPr>
          <w:p w14:paraId="562EBA59" w14:textId="77777777" w:rsidR="00967732" w:rsidRDefault="00967732" w:rsidP="00FC205F"/>
        </w:tc>
        <w:tc>
          <w:tcPr>
            <w:tcW w:w="864" w:type="dxa"/>
          </w:tcPr>
          <w:p w14:paraId="59AFC59E" w14:textId="77777777" w:rsidR="00967732" w:rsidRDefault="00967732" w:rsidP="00FC205F"/>
        </w:tc>
        <w:tc>
          <w:tcPr>
            <w:tcW w:w="1295" w:type="dxa"/>
          </w:tcPr>
          <w:p w14:paraId="473D1DB5" w14:textId="77777777" w:rsidR="00967732" w:rsidRDefault="00967732" w:rsidP="00FC205F"/>
        </w:tc>
      </w:tr>
    </w:tbl>
    <w:p w14:paraId="32D622F2" w14:textId="77777777" w:rsidR="00967732" w:rsidRDefault="00967732" w:rsidP="00A46785"/>
    <w:p w14:paraId="2BEB6EFF" w14:textId="77777777" w:rsidR="00A46785" w:rsidRDefault="00A46785" w:rsidP="00A46785"/>
    <w:p w14:paraId="45104C92" w14:textId="77777777" w:rsidR="00967732" w:rsidRDefault="00967732" w:rsidP="00A46785"/>
    <w:p w14:paraId="154CBC08" w14:textId="77777777" w:rsidR="00967732" w:rsidRDefault="00967732" w:rsidP="00A46785"/>
    <w:p w14:paraId="266B47D7" w14:textId="77777777" w:rsidR="00967732" w:rsidRDefault="00967732" w:rsidP="00A46785"/>
    <w:p w14:paraId="6A91FC3D" w14:textId="32A0DF53" w:rsidR="00A46785" w:rsidRDefault="009146BA" w:rsidP="00A46785">
      <w:r>
        <w:t>5</w:t>
      </w:r>
      <w:r w:rsidR="00B94C8C">
        <w:t>. Wyznaczenie charakterystyki magnesowania</w:t>
      </w:r>
      <w:r w:rsidR="00967732">
        <w:t xml:space="preserve"> za pomocą CT </w:t>
      </w:r>
      <w:proofErr w:type="spellStart"/>
      <w:r w:rsidR="00967732">
        <w:t>Analizer</w:t>
      </w:r>
      <w:proofErr w:type="spellEnd"/>
    </w:p>
    <w:p w14:paraId="337C97F2" w14:textId="3F421FB5" w:rsidR="00967732" w:rsidRDefault="00967732" w:rsidP="00A46785">
      <w:r>
        <w:rPr>
          <w:noProof/>
        </w:rPr>
        <w:drawing>
          <wp:inline distT="0" distB="0" distL="0" distR="0" wp14:anchorId="6D53D583" wp14:editId="7995C514">
            <wp:extent cx="4257675" cy="2714625"/>
            <wp:effectExtent l="0" t="0" r="9525" b="9525"/>
            <wp:docPr id="70329591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03359" w14:textId="0A8308CE" w:rsidR="00F50FD9" w:rsidRDefault="00F50FD9" w:rsidP="00A46785">
      <w:r>
        <w:t>W tym celu należy podłączyć przekładnik zgodnie z rys. 4-2 instrukcji obsługi urządzenia-str.14.</w:t>
      </w:r>
    </w:p>
    <w:p w14:paraId="688A3369" w14:textId="052B69CB" w:rsidR="00F50FD9" w:rsidRDefault="00F50FD9" w:rsidP="00A46785">
      <w:r>
        <w:t xml:space="preserve">Po prawidłowym podłączeniu należy wprowadzić dane przekładnika do panelu sterowania w zakładce </w:t>
      </w:r>
      <w:proofErr w:type="spellStart"/>
      <w:r>
        <w:t>objekt</w:t>
      </w:r>
      <w:proofErr w:type="spellEnd"/>
      <w:r>
        <w:t xml:space="preserve">  (rys. 5-1 str.21) zgodnie z tabliczką znamionową z danymi przekładnika. </w:t>
      </w:r>
    </w:p>
    <w:p w14:paraId="5507D874" w14:textId="460A8D43" w:rsidR="00F50FD9" w:rsidRDefault="00F50FD9" w:rsidP="00A46785">
      <w:r>
        <w:t xml:space="preserve">Po prawidłowym podłączeniu i wprowadzeniu danych tester po uruchomieniu automatycznie przeprowadzi wyznaczenie </w:t>
      </w:r>
      <w:r w:rsidR="00DC3D7B">
        <w:t>charakterystyki magnesowania, sprawdzi biegunowość, przekładnię, rezystancję uzwojeń, błąd kątowy, klasę dokładności.</w:t>
      </w:r>
    </w:p>
    <w:p w14:paraId="561982CD" w14:textId="59EBF32B" w:rsidR="00DC3D7B" w:rsidRDefault="00DC3D7B" w:rsidP="00A46785">
      <w:r>
        <w:t>Dodatkowo testerem możemy pomierzyć obciążenie jakie występuje w przypadku podłączonego obwodu po stronie wtórnej przekładnika. W tym celu  należy podłączyć tester zgodnie z rys.4-1 str.13</w:t>
      </w:r>
    </w:p>
    <w:p w14:paraId="1FF3EAB2" w14:textId="77777777" w:rsidR="00444E09" w:rsidRDefault="00444E09" w:rsidP="00A46785"/>
    <w:p w14:paraId="10AB5357" w14:textId="77777777" w:rsidR="00444E09" w:rsidRDefault="00444E09" w:rsidP="00A46785"/>
    <w:p w14:paraId="4611C1FD" w14:textId="77777777" w:rsidR="00444E09" w:rsidRDefault="00444E09" w:rsidP="00A46785"/>
    <w:p w14:paraId="124A2EC1" w14:textId="77777777" w:rsidR="00C346BF" w:rsidRDefault="00C346BF" w:rsidP="00A46785"/>
    <w:p w14:paraId="17E2811C" w14:textId="77777777" w:rsidR="00C346BF" w:rsidRDefault="00C346BF" w:rsidP="00A46785"/>
    <w:p w14:paraId="2CE4FA43" w14:textId="77777777" w:rsidR="00C346BF" w:rsidRDefault="00C346BF" w:rsidP="00A46785"/>
    <w:p w14:paraId="2666A4A0" w14:textId="77777777" w:rsidR="00C346BF" w:rsidRDefault="00C346BF" w:rsidP="00A46785"/>
    <w:p w14:paraId="3322DEDE" w14:textId="77777777" w:rsidR="00C346BF" w:rsidRDefault="00C346BF" w:rsidP="00A46785"/>
    <w:p w14:paraId="58DFE97D" w14:textId="77777777" w:rsidR="00C346BF" w:rsidRDefault="00C346BF" w:rsidP="00A46785"/>
    <w:p w14:paraId="13555CDD" w14:textId="77777777" w:rsidR="00C346BF" w:rsidRDefault="00C346BF" w:rsidP="00A46785"/>
    <w:p w14:paraId="2238ABD0" w14:textId="77777777" w:rsidR="00C346BF" w:rsidRDefault="00C346BF" w:rsidP="00A46785"/>
    <w:p w14:paraId="46E3F6A8" w14:textId="77777777" w:rsidR="00C346BF" w:rsidRDefault="00C346BF" w:rsidP="00A46785"/>
    <w:p w14:paraId="1F1772AF" w14:textId="77777777" w:rsidR="00C346BF" w:rsidRDefault="00C346BF" w:rsidP="00A46785"/>
    <w:p w14:paraId="06551B00" w14:textId="77777777" w:rsidR="00C346BF" w:rsidRDefault="00C346BF" w:rsidP="00A46785">
      <w:pPr>
        <w:rPr>
          <w:b/>
          <w:bCs/>
        </w:rPr>
      </w:pPr>
    </w:p>
    <w:p w14:paraId="256FA69D" w14:textId="61975999" w:rsidR="00444E09" w:rsidRDefault="00444E09" w:rsidP="00A46785">
      <w:pPr>
        <w:rPr>
          <w:b/>
          <w:bCs/>
        </w:rPr>
      </w:pPr>
      <w:r w:rsidRPr="00444E09">
        <w:rPr>
          <w:b/>
          <w:bCs/>
        </w:rPr>
        <w:t>Przekładniki napięciowe</w:t>
      </w:r>
      <w:r w:rsidR="00C346BF">
        <w:rPr>
          <w:b/>
          <w:bCs/>
        </w:rPr>
        <w:t xml:space="preserve"> </w:t>
      </w:r>
    </w:p>
    <w:p w14:paraId="55572EF0" w14:textId="2153A482" w:rsidR="00C346BF" w:rsidRDefault="00C346BF" w:rsidP="00A4678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60D062" wp14:editId="19B2095B">
            <wp:extent cx="1924050" cy="1838325"/>
            <wp:effectExtent l="0" t="0" r="0" b="9525"/>
            <wp:docPr id="154307681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3842D" w14:textId="77777777" w:rsidR="00C346BF" w:rsidRDefault="00C346BF" w:rsidP="00A46785">
      <w:pPr>
        <w:rPr>
          <w:b/>
          <w:bCs/>
        </w:rPr>
      </w:pPr>
    </w:p>
    <w:p w14:paraId="5905A3F7" w14:textId="200F92FF" w:rsidR="00C346BF" w:rsidRDefault="00163ED3" w:rsidP="00A46785">
      <w:pPr>
        <w:rPr>
          <w:b/>
          <w:bCs/>
        </w:rPr>
      </w:pPr>
      <w:r>
        <w:rPr>
          <w:b/>
          <w:bCs/>
        </w:rPr>
        <w:t>1. Odczytanie tabliczki znamionowej przekładnika napięciowego</w:t>
      </w:r>
    </w:p>
    <w:p w14:paraId="35A4E130" w14:textId="79A27E74" w:rsidR="009146BA" w:rsidRPr="00444E09" w:rsidRDefault="00163ED3" w:rsidP="00444E09">
      <w:r w:rsidRPr="00163ED3">
        <w:rPr>
          <w:b/>
          <w:bCs/>
        </w:rPr>
        <w:t>2</w:t>
      </w:r>
      <w:r w:rsidR="009146BA" w:rsidRPr="00163ED3">
        <w:rPr>
          <w:b/>
          <w:bCs/>
        </w:rPr>
        <w:t>.</w:t>
      </w:r>
      <w:r>
        <w:rPr>
          <w:b/>
          <w:bCs/>
        </w:rPr>
        <w:t xml:space="preserve"> </w:t>
      </w:r>
      <w:r w:rsidR="00444E09" w:rsidRPr="00163ED3">
        <w:rPr>
          <w:b/>
          <w:bCs/>
        </w:rPr>
        <w:t>Sprawdzenie prawidłowości oznaczeń zacisków przekładnika napięciowego</w:t>
      </w:r>
    </w:p>
    <w:p w14:paraId="03288BA7" w14:textId="77777777" w:rsidR="00444E09" w:rsidRPr="00444E09" w:rsidRDefault="00444E09" w:rsidP="00444E09">
      <w:r w:rsidRPr="00444E09">
        <w:t xml:space="preserve">Nieprawidłowe oznaczenie zacisków przekładnika napięciowego może spowodować uszkodzenie przekładnika lub błędny pomiar napięcia. W praktyce stosowane są różne metody sprawdzenia prawidłowości oznaczeń zacisków. </w:t>
      </w:r>
    </w:p>
    <w:p w14:paraId="458234FC" w14:textId="46E2BF57" w:rsidR="00444E09" w:rsidRPr="00444E09" w:rsidRDefault="00444E09" w:rsidP="00444E09">
      <w:r w:rsidRPr="00444E09">
        <w:t xml:space="preserve">Przy zasilaniu napięciem stałym stosowana jest metoda </w:t>
      </w:r>
      <w:proofErr w:type="spellStart"/>
      <w:r w:rsidRPr="00444E09">
        <w:t>Scheringa</w:t>
      </w:r>
      <w:proofErr w:type="spellEnd"/>
      <w:r w:rsidRPr="00444E09">
        <w:t>, przy zasilaniu napięciem przemiennym stosowana jest metoda woltomierzowa</w:t>
      </w:r>
    </w:p>
    <w:p w14:paraId="1C9FA788" w14:textId="77777777" w:rsidR="00444E09" w:rsidRDefault="00444E09" w:rsidP="00444E09">
      <w:pPr>
        <w:rPr>
          <w:b/>
          <w:bCs/>
        </w:rPr>
      </w:pPr>
    </w:p>
    <w:p w14:paraId="6B7304F1" w14:textId="77777777" w:rsidR="00E452DC" w:rsidRDefault="00E452DC" w:rsidP="00444E09">
      <w:pPr>
        <w:rPr>
          <w:b/>
          <w:bCs/>
        </w:rPr>
      </w:pPr>
    </w:p>
    <w:p w14:paraId="5187DEFC" w14:textId="77777777" w:rsidR="00444E09" w:rsidRDefault="00444E09" w:rsidP="00444E09">
      <w:pPr>
        <w:rPr>
          <w:b/>
          <w:bCs/>
        </w:rPr>
      </w:pPr>
    </w:p>
    <w:p w14:paraId="395921FD" w14:textId="77777777" w:rsidR="00444E09" w:rsidRDefault="00444E09" w:rsidP="00444E09">
      <w:pPr>
        <w:rPr>
          <w:b/>
          <w:bCs/>
        </w:rPr>
      </w:pPr>
    </w:p>
    <w:p w14:paraId="0D418C39" w14:textId="5C5EBBD8" w:rsidR="00444E09" w:rsidRDefault="00444E09" w:rsidP="00444E09">
      <w:pPr>
        <w:rPr>
          <w:b/>
          <w:bCs/>
        </w:rPr>
      </w:pPr>
      <w:r>
        <w:rPr>
          <w:b/>
          <w:bCs/>
        </w:rPr>
        <w:t>Meto</w:t>
      </w:r>
      <w:r w:rsidRPr="00444E09">
        <w:rPr>
          <w:b/>
          <w:bCs/>
        </w:rPr>
        <w:t>da woltomierzowa</w:t>
      </w:r>
    </w:p>
    <w:p w14:paraId="326F703C" w14:textId="77777777" w:rsidR="00444E09" w:rsidRDefault="00444E09" w:rsidP="00444E09">
      <w:r>
        <w:t xml:space="preserve">  </w:t>
      </w:r>
    </w:p>
    <w:p w14:paraId="1DD1798A" w14:textId="77777777" w:rsidR="00444E09" w:rsidRDefault="00444E09" w:rsidP="00444E09"/>
    <w:p w14:paraId="5D30BED7" w14:textId="78317E91" w:rsidR="00444E09" w:rsidRDefault="00444E09" w:rsidP="00444E09">
      <w:pPr>
        <w:rPr>
          <w:b/>
          <w:bCs/>
        </w:rPr>
      </w:pPr>
      <w:r w:rsidRPr="00444E09">
        <w:rPr>
          <w:noProof/>
        </w:rPr>
        <w:drawing>
          <wp:inline distT="0" distB="0" distL="0" distR="0" wp14:anchorId="51756B6D" wp14:editId="751AE4A8">
            <wp:extent cx="5760720" cy="1973580"/>
            <wp:effectExtent l="0" t="0" r="0" b="7620"/>
            <wp:docPr id="204697386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7411" w14:textId="161D4263" w:rsidR="00444E09" w:rsidRDefault="00444E09" w:rsidP="00444E09">
      <w:r>
        <w:rPr>
          <w:b/>
          <w:bCs/>
        </w:rPr>
        <w:t xml:space="preserve">Rys. </w:t>
      </w:r>
      <w:r>
        <w:t>Układ do sprawdzania przekładnika metodą woltomierza</w:t>
      </w:r>
    </w:p>
    <w:p w14:paraId="421875D7" w14:textId="7E4EEAAD" w:rsidR="00444E09" w:rsidRDefault="00444E09" w:rsidP="00444E09">
      <w:r>
        <w:t>Powyższa metoda jest</w:t>
      </w:r>
      <w:r w:rsidRPr="00444E09">
        <w:t xml:space="preserve"> bardzo prostą  powszechnie stosowaną. Jedynym przyrządem pomiarowym jest woltomierz. Jeżeli zaciski przekładnika są oznaczone prawidłowo, to przy szeregowym połączeniu uzwojeń napięcie na zaciskach M N jest niższe od napięcia  </w:t>
      </w:r>
      <w:proofErr w:type="spellStart"/>
      <w:r w:rsidRPr="00444E09">
        <w:t>mN</w:t>
      </w:r>
      <w:proofErr w:type="spellEnd"/>
    </w:p>
    <w:p w14:paraId="3A818EF5" w14:textId="77777777" w:rsidR="00D626B4" w:rsidRDefault="00D626B4" w:rsidP="00444E0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26B4" w14:paraId="39A4216A" w14:textId="77777777" w:rsidTr="00E67164">
        <w:tc>
          <w:tcPr>
            <w:tcW w:w="6041" w:type="dxa"/>
            <w:gridSpan w:val="2"/>
          </w:tcPr>
          <w:p w14:paraId="1CE5C4D8" w14:textId="77777777" w:rsidR="00D626B4" w:rsidRDefault="00D626B4" w:rsidP="00E67164">
            <w:pPr>
              <w:jc w:val="center"/>
            </w:pPr>
            <w:r>
              <w:t>Napięcie na zaciskach V</w:t>
            </w:r>
          </w:p>
        </w:tc>
        <w:tc>
          <w:tcPr>
            <w:tcW w:w="3021" w:type="dxa"/>
            <w:vMerge w:val="restart"/>
          </w:tcPr>
          <w:p w14:paraId="2CA615B8" w14:textId="77777777" w:rsidR="00D626B4" w:rsidRDefault="00D626B4" w:rsidP="00E67164">
            <w:pPr>
              <w:jc w:val="center"/>
            </w:pPr>
            <w:r>
              <w:t>Oznaczenia zacisków</w:t>
            </w:r>
            <w:r w:rsidR="00967732">
              <w:t xml:space="preserve"> czy prawidłowe</w:t>
            </w:r>
          </w:p>
          <w:p w14:paraId="35BD48F1" w14:textId="728BD5CB" w:rsidR="00967732" w:rsidRDefault="00967732" w:rsidP="00E67164">
            <w:pPr>
              <w:jc w:val="center"/>
            </w:pPr>
            <w:r>
              <w:t>(TAK/NIE)</w:t>
            </w:r>
          </w:p>
        </w:tc>
      </w:tr>
      <w:tr w:rsidR="00D626B4" w14:paraId="6969E24D" w14:textId="77777777" w:rsidTr="00E67164">
        <w:tc>
          <w:tcPr>
            <w:tcW w:w="3020" w:type="dxa"/>
          </w:tcPr>
          <w:p w14:paraId="68A2AD82" w14:textId="2DBDEDEA" w:rsidR="00D626B4" w:rsidRDefault="00967732" w:rsidP="00E67164">
            <w:pPr>
              <w:jc w:val="center"/>
            </w:pPr>
            <w:r>
              <w:t>MN</w:t>
            </w:r>
          </w:p>
        </w:tc>
        <w:tc>
          <w:tcPr>
            <w:tcW w:w="3021" w:type="dxa"/>
          </w:tcPr>
          <w:p w14:paraId="43E73170" w14:textId="554FA62C" w:rsidR="00D626B4" w:rsidRDefault="00967732" w:rsidP="00E67164">
            <w:pPr>
              <w:jc w:val="center"/>
            </w:pPr>
            <w:r>
              <w:t>Mn</w:t>
            </w:r>
          </w:p>
        </w:tc>
        <w:tc>
          <w:tcPr>
            <w:tcW w:w="3021" w:type="dxa"/>
            <w:vMerge/>
          </w:tcPr>
          <w:p w14:paraId="17606E08" w14:textId="77777777" w:rsidR="00D626B4" w:rsidRDefault="00D626B4" w:rsidP="00E67164">
            <w:pPr>
              <w:jc w:val="center"/>
            </w:pPr>
          </w:p>
        </w:tc>
      </w:tr>
      <w:tr w:rsidR="00D626B4" w14:paraId="404F1EDB" w14:textId="77777777" w:rsidTr="00E67164">
        <w:tc>
          <w:tcPr>
            <w:tcW w:w="3020" w:type="dxa"/>
          </w:tcPr>
          <w:p w14:paraId="1E1B830F" w14:textId="77777777" w:rsidR="00D626B4" w:rsidRDefault="00D626B4" w:rsidP="00E67164">
            <w:pPr>
              <w:jc w:val="center"/>
            </w:pPr>
          </w:p>
        </w:tc>
        <w:tc>
          <w:tcPr>
            <w:tcW w:w="3021" w:type="dxa"/>
          </w:tcPr>
          <w:p w14:paraId="207F9D2F" w14:textId="77777777" w:rsidR="00D626B4" w:rsidRDefault="00D626B4" w:rsidP="00E67164">
            <w:pPr>
              <w:jc w:val="center"/>
            </w:pPr>
          </w:p>
        </w:tc>
        <w:tc>
          <w:tcPr>
            <w:tcW w:w="3021" w:type="dxa"/>
          </w:tcPr>
          <w:p w14:paraId="5ABDD988" w14:textId="77777777" w:rsidR="00D626B4" w:rsidRDefault="00D626B4" w:rsidP="00E67164">
            <w:pPr>
              <w:jc w:val="center"/>
            </w:pPr>
          </w:p>
        </w:tc>
      </w:tr>
    </w:tbl>
    <w:p w14:paraId="5E9E83D4" w14:textId="77777777" w:rsidR="00D626B4" w:rsidRDefault="00D626B4" w:rsidP="00444E09"/>
    <w:p w14:paraId="02EB585E" w14:textId="77777777" w:rsidR="00D626B4" w:rsidRDefault="00D626B4" w:rsidP="00444E09"/>
    <w:p w14:paraId="7B76420A" w14:textId="77777777" w:rsidR="00444E09" w:rsidRPr="00444E09" w:rsidRDefault="00444E09" w:rsidP="00444E09">
      <w:pPr>
        <w:rPr>
          <w:b/>
          <w:bCs/>
        </w:rPr>
      </w:pPr>
      <w:r w:rsidRPr="00444E09">
        <w:rPr>
          <w:b/>
          <w:bCs/>
        </w:rPr>
        <w:t xml:space="preserve">Metoda </w:t>
      </w:r>
      <w:proofErr w:type="spellStart"/>
      <w:r w:rsidRPr="00444E09">
        <w:rPr>
          <w:b/>
          <w:bCs/>
        </w:rPr>
        <w:t>Scheringa</w:t>
      </w:r>
      <w:proofErr w:type="spellEnd"/>
    </w:p>
    <w:p w14:paraId="452C8B0E" w14:textId="56048D43" w:rsidR="00444E09" w:rsidRDefault="00444E09" w:rsidP="00444E09">
      <w:r>
        <w:t xml:space="preserve">W metodzie </w:t>
      </w:r>
      <w:proofErr w:type="spellStart"/>
      <w:r>
        <w:t>Scheringa</w:t>
      </w:r>
      <w:proofErr w:type="spellEnd"/>
      <w:r>
        <w:t xml:space="preserve"> wykorzystuje się prawo </w:t>
      </w:r>
      <w:proofErr w:type="spellStart"/>
      <w:r>
        <w:t>Lenza</w:t>
      </w:r>
      <w:proofErr w:type="spellEnd"/>
      <w:r>
        <w:t>. W chwili załączania źródła napięcia stałego  woltomierz włączony do obwodu wychyli się w prawo przy prawidłowym oznaczeniu zacisków przekładnika i przy biegunowości źródła i woltomierza jak na rysunku, zaś przy otwieraniu obwodu zasilania woltomierz wychyli się w lewo.  W przypadku nieprawidłowego oznaczenia zacisków przy załączeniu źródła zasilania woltomierz wychyli się w lewo</w:t>
      </w:r>
      <w:r w:rsidR="001D00C4">
        <w:t>.</w:t>
      </w:r>
    </w:p>
    <w:p w14:paraId="4CE7B6CB" w14:textId="43D1B6B0" w:rsidR="00444E09" w:rsidRDefault="00444E09" w:rsidP="00444E09">
      <w:r w:rsidRPr="00444E09">
        <w:rPr>
          <w:noProof/>
        </w:rPr>
        <w:drawing>
          <wp:inline distT="0" distB="0" distL="0" distR="0" wp14:anchorId="5574574F" wp14:editId="00650DCB">
            <wp:extent cx="5760720" cy="1592580"/>
            <wp:effectExtent l="0" t="0" r="0" b="0"/>
            <wp:docPr id="6723957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4449" w14:textId="3E4404D9" w:rsidR="00444E09" w:rsidRDefault="00444E09" w:rsidP="00444E09">
      <w:r>
        <w:lastRenderedPageBreak/>
        <w:t xml:space="preserve">Rys. Schemat podłączenia przekładnika napięciowego do sprawdzenia metodą </w:t>
      </w:r>
      <w:proofErr w:type="spellStart"/>
      <w:r>
        <w:t>Scheringa</w:t>
      </w:r>
      <w:proofErr w:type="spellEnd"/>
    </w:p>
    <w:p w14:paraId="66511A6E" w14:textId="77777777" w:rsidR="00444E09" w:rsidRDefault="00444E09" w:rsidP="00444E09"/>
    <w:p w14:paraId="4DC1DAA4" w14:textId="22EC4745" w:rsidR="00444E09" w:rsidRPr="00444E09" w:rsidRDefault="00163ED3" w:rsidP="00444E09">
      <w:pPr>
        <w:rPr>
          <w:b/>
          <w:bCs/>
        </w:rPr>
      </w:pPr>
      <w:r>
        <w:rPr>
          <w:b/>
          <w:bCs/>
        </w:rPr>
        <w:t xml:space="preserve">3. </w:t>
      </w:r>
      <w:r w:rsidR="00444E09" w:rsidRPr="00444E09">
        <w:rPr>
          <w:b/>
          <w:bCs/>
        </w:rPr>
        <w:t>Pomiar przekładni przekładnika</w:t>
      </w:r>
    </w:p>
    <w:p w14:paraId="4E222A7A" w14:textId="09F98F5E" w:rsidR="00444E09" w:rsidRDefault="00444E09" w:rsidP="00444E09">
      <w:r>
        <w:t>Przekładnię przekładnika wyznacza się w układzie przedstawionym na rys</w:t>
      </w:r>
      <w:r w:rsidR="001D00C4">
        <w:t>. poniżej</w:t>
      </w:r>
      <w:r>
        <w:t xml:space="preserve">. Napięcie pierwotne U1  należy zmieniać od 0 do 1,2 U1n  przy ustalonym znamionowym obciążeniu strony wtórnej przekładnika. </w:t>
      </w:r>
    </w:p>
    <w:p w14:paraId="7B82B33A" w14:textId="73DAAEA2" w:rsidR="00444E09" w:rsidRDefault="00444E09" w:rsidP="00444E09">
      <w:r w:rsidRPr="00444E09">
        <w:rPr>
          <w:noProof/>
        </w:rPr>
        <w:drawing>
          <wp:inline distT="0" distB="0" distL="0" distR="0" wp14:anchorId="0809C0EF" wp14:editId="5B2C404F">
            <wp:extent cx="5760720" cy="1653540"/>
            <wp:effectExtent l="0" t="0" r="0" b="3810"/>
            <wp:docPr id="127144669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1DF83" w14:textId="7AEA8030" w:rsidR="00444E09" w:rsidRDefault="00444E09" w:rsidP="00444E09">
      <w:r>
        <w:t>Rys.  Schemat podłączenia przekładnika do sprawdzenia przekładni</w:t>
      </w:r>
    </w:p>
    <w:p w14:paraId="72DF92D5" w14:textId="77777777" w:rsidR="00D864E8" w:rsidRDefault="00D864E8" w:rsidP="00444E09"/>
    <w:p w14:paraId="5420017F" w14:textId="66FE8EEB" w:rsidR="00D864E8" w:rsidRDefault="00163ED3" w:rsidP="00444E09">
      <w:r>
        <w:t xml:space="preserve">4. </w:t>
      </w:r>
      <w:r w:rsidR="00D864E8">
        <w:t>Powyższe ćwiczenia dotyczące przekładnika napięciowego możemy wykonać za pomocą analizatora KT210 CT/PT</w:t>
      </w:r>
    </w:p>
    <w:p w14:paraId="13CAA8C3" w14:textId="0AD95484" w:rsidR="00D864E8" w:rsidRDefault="00D864E8" w:rsidP="00444E09">
      <w:r>
        <w:t>W celu wykonania testów należy podłączyć analizator do przekładnika zgodnie z rys.6-1 str.52</w:t>
      </w:r>
      <w:r w:rsidR="00163ED3">
        <w:t xml:space="preserve"> oraz wprowadzić dane przekładnika zgodnie z tabliczka znamionową</w:t>
      </w:r>
    </w:p>
    <w:p w14:paraId="6A4C0238" w14:textId="77777777" w:rsidR="00163ED3" w:rsidRDefault="00163ED3" w:rsidP="00444E09"/>
    <w:p w14:paraId="2D968D2C" w14:textId="77777777" w:rsidR="00163ED3" w:rsidRDefault="00163ED3" w:rsidP="00444E09"/>
    <w:p w14:paraId="78FCB610" w14:textId="77777777" w:rsidR="00163ED3" w:rsidRDefault="00163ED3" w:rsidP="00444E09"/>
    <w:p w14:paraId="1323B438" w14:textId="77777777" w:rsidR="00163ED3" w:rsidRDefault="00163ED3" w:rsidP="00444E09"/>
    <w:p w14:paraId="44737EB5" w14:textId="77777777" w:rsidR="00163ED3" w:rsidRDefault="00163ED3" w:rsidP="00444E09"/>
    <w:p w14:paraId="6D5E4FDC" w14:textId="77777777" w:rsidR="00163ED3" w:rsidRDefault="00163ED3" w:rsidP="00444E09"/>
    <w:p w14:paraId="392CDBF1" w14:textId="77777777" w:rsidR="00FE21E9" w:rsidRDefault="00FE21E9" w:rsidP="00444E09"/>
    <w:p w14:paraId="24F578D7" w14:textId="77777777" w:rsidR="00FE21E9" w:rsidRDefault="00FE21E9" w:rsidP="00444E09"/>
    <w:p w14:paraId="71161E55" w14:textId="7B6F682F" w:rsidR="00FE21E9" w:rsidRDefault="00FE21E9" w:rsidP="00444E09">
      <w:pPr>
        <w:rPr>
          <w:b/>
          <w:bCs/>
          <w:noProof/>
        </w:rPr>
      </w:pPr>
      <w:r w:rsidRPr="00FE21E9">
        <w:rPr>
          <w:b/>
          <w:bCs/>
        </w:rPr>
        <w:t>Instrukcja</w:t>
      </w:r>
      <w:r w:rsidR="00C94ECD">
        <w:rPr>
          <w:b/>
          <w:bCs/>
        </w:rPr>
        <w:t xml:space="preserve">  </w:t>
      </w:r>
      <w:r w:rsidR="00C94ECD" w:rsidRPr="00C94ECD">
        <w:rPr>
          <w:b/>
          <w:bCs/>
        </w:rPr>
        <w:t xml:space="preserve">obsługi generatora wielkości elektrycznych </w:t>
      </w:r>
    </w:p>
    <w:p w14:paraId="522CF2F7" w14:textId="77777777" w:rsidR="00C94ECD" w:rsidRDefault="00C94ECD" w:rsidP="00C94ECD">
      <w:pPr>
        <w:rPr>
          <w:b/>
          <w:bCs/>
          <w:noProof/>
        </w:rPr>
      </w:pPr>
    </w:p>
    <w:p w14:paraId="66023F66" w14:textId="2DECF107" w:rsidR="00C94ECD" w:rsidRDefault="00C94ECD" w:rsidP="00C94ECD">
      <w:pPr>
        <w:ind w:firstLine="708"/>
      </w:pPr>
      <w:r>
        <w:t xml:space="preserve">Po włączeniu generatora wyłącznikiem w tylnej części obudowy wybieramy parametr jaki będziemy generować (ACV, DCV, ACI, DCI, </w:t>
      </w:r>
      <w:proofErr w:type="spellStart"/>
      <w:r>
        <w:t>Hz</w:t>
      </w:r>
      <w:proofErr w:type="spellEnd"/>
      <w:r>
        <w:t xml:space="preserve"> itd.) w tym celu przyciskamy przycisk wskazany na rysunku a następnie wybieramy spośród mrugających przycisków odpowiedni parametr</w:t>
      </w:r>
    </w:p>
    <w:p w14:paraId="5725DC9F" w14:textId="464D7B67" w:rsidR="00EF65BF" w:rsidRDefault="00EF65BF" w:rsidP="00C94ECD">
      <w:pPr>
        <w:ind w:firstLine="708"/>
      </w:pPr>
    </w:p>
    <w:p w14:paraId="6D5E99B6" w14:textId="176FE792" w:rsidR="00EF65BF" w:rsidRDefault="00EF65BF" w:rsidP="00C94ECD">
      <w:pPr>
        <w:ind w:firstLine="708"/>
      </w:pPr>
    </w:p>
    <w:p w14:paraId="48FAA47A" w14:textId="3B1377B9" w:rsidR="00C94ECD" w:rsidRDefault="00EF65BF" w:rsidP="00C94ECD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09018" wp14:editId="496EEF99">
                <wp:simplePos x="0" y="0"/>
                <wp:positionH relativeFrom="column">
                  <wp:posOffset>2252980</wp:posOffset>
                </wp:positionH>
                <wp:positionV relativeFrom="paragraph">
                  <wp:posOffset>5080</wp:posOffset>
                </wp:positionV>
                <wp:extent cx="484505" cy="692150"/>
                <wp:effectExtent l="19050" t="0" r="10795" b="31750"/>
                <wp:wrapNone/>
                <wp:docPr id="326736344" name="Strzałka: w dó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92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0D5CF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4" o:spid="_x0000_s1026" type="#_x0000_t67" style="position:absolute;margin-left:177.4pt;margin-top:.4pt;width:38.15pt;height:5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" adj="14040" fillcolor="#5b9bd5 [3204]" strokecolor="#09172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9BB8526" wp14:editId="072FE373">
            <wp:extent cx="4172585" cy="1552575"/>
            <wp:effectExtent l="0" t="0" r="0" b="9525"/>
            <wp:docPr id="920682015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C9236" w14:textId="3DD0A9B6" w:rsidR="00EF65BF" w:rsidRDefault="00EF65BF" w:rsidP="00C94ECD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2F1F1" wp14:editId="26A4345E">
                <wp:simplePos x="0" y="0"/>
                <wp:positionH relativeFrom="column">
                  <wp:posOffset>1300480</wp:posOffset>
                </wp:positionH>
                <wp:positionV relativeFrom="paragraph">
                  <wp:posOffset>232410</wp:posOffset>
                </wp:positionV>
                <wp:extent cx="484632" cy="978408"/>
                <wp:effectExtent l="19050" t="0" r="10795" b="31750"/>
                <wp:wrapNone/>
                <wp:docPr id="1723472225" name="Strzałka: w dó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B64852" id="Strzałka: w dół 16" o:spid="_x0000_s1026" type="#_x0000_t67" style="position:absolute;margin-left:102.4pt;margin-top:18.3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" adj="16250" fillcolor="#5b9bd5 [3204]" strokecolor="#091723 [484]" strokeweight="1pt"/>
            </w:pict>
          </mc:Fallback>
        </mc:AlternateContent>
      </w:r>
    </w:p>
    <w:p w14:paraId="6B5987CF" w14:textId="0D29E8E9" w:rsidR="00EF65BF" w:rsidRDefault="00EF65BF" w:rsidP="00C94ECD">
      <w:pPr>
        <w:ind w:firstLine="708"/>
      </w:pPr>
    </w:p>
    <w:p w14:paraId="50F3FB49" w14:textId="3F1426FC" w:rsidR="00EF65BF" w:rsidRDefault="00EF65BF" w:rsidP="00C94ECD">
      <w:pPr>
        <w:ind w:firstLine="708"/>
      </w:pPr>
      <w:r>
        <w:rPr>
          <w:noProof/>
        </w:rPr>
        <w:drawing>
          <wp:inline distT="0" distB="0" distL="0" distR="0" wp14:anchorId="11F0BF2A" wp14:editId="02A9970B">
            <wp:extent cx="4172585" cy="1552575"/>
            <wp:effectExtent l="0" t="0" r="0" b="9525"/>
            <wp:docPr id="1176536706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27F06" w14:textId="77777777" w:rsidR="00EF65BF" w:rsidRDefault="00EF65BF" w:rsidP="00C94ECD">
      <w:pPr>
        <w:ind w:firstLine="708"/>
      </w:pPr>
    </w:p>
    <w:p w14:paraId="33392A30" w14:textId="77777777" w:rsidR="00EF65BF" w:rsidRDefault="00EF65BF" w:rsidP="00C94ECD">
      <w:pPr>
        <w:ind w:firstLine="708"/>
      </w:pPr>
    </w:p>
    <w:p w14:paraId="2BA09D15" w14:textId="77777777" w:rsidR="00EF65BF" w:rsidRDefault="00EF65BF" w:rsidP="00C94ECD">
      <w:pPr>
        <w:ind w:firstLine="708"/>
      </w:pPr>
    </w:p>
    <w:p w14:paraId="42C7CF13" w14:textId="77777777" w:rsidR="00EF65BF" w:rsidRDefault="00EF65BF" w:rsidP="00C94ECD">
      <w:pPr>
        <w:ind w:firstLine="708"/>
      </w:pPr>
    </w:p>
    <w:p w14:paraId="0D134869" w14:textId="77777777" w:rsidR="00EF65BF" w:rsidRDefault="00EF65BF" w:rsidP="00C94ECD">
      <w:pPr>
        <w:ind w:firstLine="708"/>
      </w:pPr>
    </w:p>
    <w:p w14:paraId="25D9F14D" w14:textId="0210F81B" w:rsidR="00EF65BF" w:rsidRDefault="00EF65BF" w:rsidP="00EF65BF">
      <w:r w:rsidRPr="00EF65BF">
        <w:t xml:space="preserve">Po wybraniu generowanej wielkości elektrycznej wybieramy pokrętłem wymagany zakres </w:t>
      </w:r>
      <w:r>
        <w:t>generacji</w:t>
      </w:r>
    </w:p>
    <w:p w14:paraId="65585F45" w14:textId="600ADDCD" w:rsidR="00EF65BF" w:rsidRDefault="00EF65BF" w:rsidP="00EF65B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72BF0" wp14:editId="18BBD3E1">
                <wp:simplePos x="0" y="0"/>
                <wp:positionH relativeFrom="column">
                  <wp:posOffset>2731178</wp:posOffset>
                </wp:positionH>
                <wp:positionV relativeFrom="paragraph">
                  <wp:posOffset>178797</wp:posOffset>
                </wp:positionV>
                <wp:extent cx="484505" cy="597838"/>
                <wp:effectExtent l="38100" t="38100" r="10795" b="12065"/>
                <wp:wrapNone/>
                <wp:docPr id="113498072" name="Strzałka: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3298">
                          <a:off x="0" y="0"/>
                          <a:ext cx="484505" cy="5978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08E9A3" id="Strzałka: w dół 21" o:spid="_x0000_s1026" type="#_x0000_t67" style="position:absolute;margin-left:215.05pt;margin-top:14.1pt;width:38.15pt;height:47.05pt;rotation:527890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" adj="12847" fillcolor="#5b9bd5 [3204]" strokecolor="#091723 [484]" strokeweight="1pt"/>
            </w:pict>
          </mc:Fallback>
        </mc:AlternateContent>
      </w:r>
      <w:r>
        <w:t xml:space="preserve">                   </w:t>
      </w:r>
      <w:r w:rsidRPr="00EF65BF">
        <w:t>i</w:t>
      </w:r>
      <w:r w:rsidRPr="00EF65BF">
        <w:rPr>
          <w:noProof/>
        </w:rPr>
        <w:drawing>
          <wp:inline distT="0" distB="0" distL="0" distR="0" wp14:anchorId="0FAD8893" wp14:editId="0F5D311E">
            <wp:extent cx="4172532" cy="1552792"/>
            <wp:effectExtent l="0" t="0" r="0" b="9525"/>
            <wp:docPr id="1233077400" name="Obraz 1" descr="Obraz zawierający urządzenie, metr, elektronika, mas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77400" name="Obraz 1" descr="Obraz zawierający urządzenie, metr, elektronika, maszyna&#10;&#10;Zawartość wygenerowana przez AI może być niepopraw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5BF">
        <w:rPr>
          <w:noProof/>
        </w:rPr>
        <w:t xml:space="preserve"> </w:t>
      </w:r>
    </w:p>
    <w:p w14:paraId="7596C8B0" w14:textId="77777777" w:rsidR="00EF65BF" w:rsidRDefault="00EF65BF" w:rsidP="00EF65BF"/>
    <w:p w14:paraId="111AF3DF" w14:textId="77777777" w:rsidR="00EF65BF" w:rsidRDefault="00EF65BF" w:rsidP="00EF65BF">
      <w:r>
        <w:t>Zatwierdzamy przyciskiem LOCAL/OK</w:t>
      </w:r>
    </w:p>
    <w:p w14:paraId="735A4449" w14:textId="77777777" w:rsidR="00EF65BF" w:rsidRDefault="00EF65BF" w:rsidP="00EF65BF"/>
    <w:p w14:paraId="2CD029EF" w14:textId="4DC0467F" w:rsidR="00EF65BF" w:rsidRDefault="00913E5C" w:rsidP="00EF65BF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D5AEA" wp14:editId="01094B05">
                <wp:simplePos x="0" y="0"/>
                <wp:positionH relativeFrom="column">
                  <wp:posOffset>3367405</wp:posOffset>
                </wp:positionH>
                <wp:positionV relativeFrom="paragraph">
                  <wp:posOffset>27940</wp:posOffset>
                </wp:positionV>
                <wp:extent cx="542925" cy="323850"/>
                <wp:effectExtent l="19050" t="19050" r="28575" b="38100"/>
                <wp:wrapNone/>
                <wp:docPr id="620272359" name="Strzałka: w lew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A613A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26" o:spid="_x0000_s1026" type="#_x0000_t66" style="position:absolute;margin-left:265.15pt;margin-top:2.2pt;width:42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" adj="6442" fillcolor="red" strokecolor="#091723 [484]" strokeweight="1pt"/>
            </w:pict>
          </mc:Fallback>
        </mc:AlternateContent>
      </w:r>
      <w:r w:rsidRPr="00913E5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C6910" wp14:editId="1DBCA42D">
                <wp:simplePos x="0" y="0"/>
                <wp:positionH relativeFrom="margin">
                  <wp:posOffset>328295</wp:posOffset>
                </wp:positionH>
                <wp:positionV relativeFrom="paragraph">
                  <wp:posOffset>466090</wp:posOffset>
                </wp:positionV>
                <wp:extent cx="568325" cy="352425"/>
                <wp:effectExtent l="0" t="19050" r="41275" b="47625"/>
                <wp:wrapNone/>
                <wp:docPr id="1813241802" name="Strzałka: w praw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3524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F2F4E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5" o:spid="_x0000_s1026" type="#_x0000_t13" style="position:absolute;margin-left:25.85pt;margin-top:36.7pt;width:4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" adj="14903" fillcolor="#00b050" strokecolor="#091723 [484]" strokeweight="1pt">
                <w10:wrap anchorx="margin"/>
              </v:shape>
            </w:pict>
          </mc:Fallback>
        </mc:AlternateContent>
      </w:r>
      <w:r w:rsidR="00EF65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B404C" wp14:editId="6FCB53F4">
                <wp:simplePos x="0" y="0"/>
                <wp:positionH relativeFrom="column">
                  <wp:posOffset>1814830</wp:posOffset>
                </wp:positionH>
                <wp:positionV relativeFrom="paragraph">
                  <wp:posOffset>980440</wp:posOffset>
                </wp:positionV>
                <wp:extent cx="495300" cy="552450"/>
                <wp:effectExtent l="19050" t="19050" r="38100" b="19050"/>
                <wp:wrapNone/>
                <wp:docPr id="1937171730" name="Strzałka: w gór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52450"/>
                        </a:xfrm>
                        <a:prstGeom prst="upArrow">
                          <a:avLst>
                            <a:gd name="adj1" fmla="val 50000"/>
                            <a:gd name="adj2" fmla="val 519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45A9C9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24" o:spid="_x0000_s1026" type="#_x0000_t68" style="position:absolute;margin-left:142.9pt;margin-top:77.2pt;width:39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" adj="10055" fillcolor="#5b9bd5 [3204]" strokecolor="#091723 [484]" strokeweight="1pt"/>
            </w:pict>
          </mc:Fallback>
        </mc:AlternateContent>
      </w:r>
      <w:r w:rsidR="00EF65BF">
        <w:rPr>
          <w:noProof/>
        </w:rPr>
        <w:drawing>
          <wp:inline distT="0" distB="0" distL="0" distR="0" wp14:anchorId="4EE37ECA" wp14:editId="48EE9A44">
            <wp:extent cx="4172585" cy="1552575"/>
            <wp:effectExtent l="0" t="0" r="0" b="9525"/>
            <wp:docPr id="1782765799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91AE4" w14:textId="77777777" w:rsidR="00EF65BF" w:rsidRDefault="00EF65BF" w:rsidP="00EF65BF"/>
    <w:p w14:paraId="14B8E6F6" w14:textId="4BB0018B" w:rsidR="00EF65BF" w:rsidRDefault="00EF65BF" w:rsidP="00EF65BF">
      <w:r>
        <w:t>Po zatwierdzeni</w:t>
      </w:r>
      <w:r w:rsidR="00913E5C">
        <w:t>u</w:t>
      </w:r>
      <w:r>
        <w:t xml:space="preserve"> generator </w:t>
      </w:r>
      <w:r w:rsidR="00913E5C">
        <w:t xml:space="preserve">sygnalizuje nam mruganiem diody gotowość do załączenia wymuszania </w:t>
      </w:r>
      <w:r w:rsidR="00913E5C" w:rsidRPr="00913E5C">
        <w:t xml:space="preserve">(strzałka zielona ) </w:t>
      </w:r>
      <w:r w:rsidR="00913E5C">
        <w:t>oraz oznacza wyjścia pomiarowe do których należy przyłączyć badany obiekt (strzałka czerwona)</w:t>
      </w:r>
    </w:p>
    <w:p w14:paraId="162E305A" w14:textId="77777777" w:rsidR="00913E5C" w:rsidRDefault="00913E5C" w:rsidP="00EF65BF"/>
    <w:p w14:paraId="0DD1E4B0" w14:textId="61F6950C" w:rsidR="00913E5C" w:rsidRDefault="00913E5C" w:rsidP="00EF65BF">
      <w:r>
        <w:t>Podczas generowania wielkości mierzonych istnieje możliwość regulacji zakresu generacji za pomocą klawiszy regulacyjnych odpowiadających w pionie poszczególnym zakresom</w:t>
      </w:r>
    </w:p>
    <w:p w14:paraId="2D20E7B9" w14:textId="77777777" w:rsidR="00913E5C" w:rsidRDefault="00913E5C" w:rsidP="00EF65BF"/>
    <w:p w14:paraId="1120E27C" w14:textId="77777777" w:rsidR="00913E5C" w:rsidRDefault="00913E5C" w:rsidP="00EF65BF"/>
    <w:p w14:paraId="42EDC46B" w14:textId="701ED444" w:rsidR="00913E5C" w:rsidRPr="00C94ECD" w:rsidRDefault="00913E5C" w:rsidP="00EF65B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222EC" wp14:editId="1D62316C">
                <wp:simplePos x="0" y="0"/>
                <wp:positionH relativeFrom="column">
                  <wp:posOffset>1586230</wp:posOffset>
                </wp:positionH>
                <wp:positionV relativeFrom="paragraph">
                  <wp:posOffset>342265</wp:posOffset>
                </wp:positionV>
                <wp:extent cx="190500" cy="571500"/>
                <wp:effectExtent l="19050" t="19050" r="38100" b="38100"/>
                <wp:wrapNone/>
                <wp:docPr id="876915810" name="Strzałka: w górę i w dó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715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70AC42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Strzałka: w górę i w dół 27" o:spid="_x0000_s1026" type="#_x0000_t70" style="position:absolute;margin-left:124.9pt;margin-top:26.95pt;width:1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" adj=",3600" fillcolor="#5b9bd5 [3204]" strokecolor="#091723 [484]" strokeweight="1pt"/>
            </w:pict>
          </mc:Fallback>
        </mc:AlternateContent>
      </w:r>
      <w:r w:rsidRPr="00913E5C">
        <w:rPr>
          <w:noProof/>
        </w:rPr>
        <w:drawing>
          <wp:inline distT="0" distB="0" distL="0" distR="0" wp14:anchorId="6DFB589C" wp14:editId="6FA1FEF2">
            <wp:extent cx="4172532" cy="1552792"/>
            <wp:effectExtent l="0" t="0" r="0" b="9525"/>
            <wp:docPr id="62463080" name="Obraz 1" descr="Obraz zawierający urządzenie, metr, elektronika, mas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3080" name="Obraz 1" descr="Obraz zawierający urządzenie, metr, elektronika, maszyna&#10;&#10;Zawartość wygenerowana przez AI może być niepopraw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E5C" w:rsidRPr="00C94ECD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5178" w14:textId="77777777" w:rsidR="005F7158" w:rsidRDefault="005F7158" w:rsidP="0020411B">
      <w:pPr>
        <w:spacing w:after="0" w:line="240" w:lineRule="auto"/>
      </w:pPr>
      <w:r>
        <w:separator/>
      </w:r>
    </w:p>
  </w:endnote>
  <w:endnote w:type="continuationSeparator" w:id="0">
    <w:p w14:paraId="3DA60A90" w14:textId="77777777" w:rsidR="005F7158" w:rsidRDefault="005F7158" w:rsidP="0020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5D798" w14:textId="77777777" w:rsidR="005F7158" w:rsidRDefault="005F7158" w:rsidP="0020411B">
      <w:pPr>
        <w:spacing w:after="0" w:line="240" w:lineRule="auto"/>
      </w:pPr>
      <w:r>
        <w:separator/>
      </w:r>
    </w:p>
  </w:footnote>
  <w:footnote w:type="continuationSeparator" w:id="0">
    <w:p w14:paraId="50171AFB" w14:textId="77777777" w:rsidR="005F7158" w:rsidRDefault="005F7158" w:rsidP="0020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A05B" w14:textId="71E34425" w:rsidR="0020411B" w:rsidRDefault="0020411B">
    <w:pPr>
      <w:pStyle w:val="Nagwek"/>
    </w:pPr>
    <w:r>
      <w:rPr>
        <w:noProof/>
      </w:rPr>
      <w:drawing>
        <wp:inline distT="0" distB="0" distL="0" distR="0" wp14:anchorId="09D01082" wp14:editId="72ACFFEE">
          <wp:extent cx="4218940" cy="518160"/>
          <wp:effectExtent l="0" t="0" r="0" b="0"/>
          <wp:docPr id="3204474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7"/>
    <w:rsid w:val="0008689D"/>
    <w:rsid w:val="00163ED3"/>
    <w:rsid w:val="001D00C4"/>
    <w:rsid w:val="0020411B"/>
    <w:rsid w:val="00292A54"/>
    <w:rsid w:val="002F3034"/>
    <w:rsid w:val="00444E09"/>
    <w:rsid w:val="004B7CAE"/>
    <w:rsid w:val="004C1585"/>
    <w:rsid w:val="005A0C67"/>
    <w:rsid w:val="005F7158"/>
    <w:rsid w:val="00690192"/>
    <w:rsid w:val="00700057"/>
    <w:rsid w:val="0077017A"/>
    <w:rsid w:val="008A288D"/>
    <w:rsid w:val="009134E8"/>
    <w:rsid w:val="00913E5C"/>
    <w:rsid w:val="009146BA"/>
    <w:rsid w:val="00967732"/>
    <w:rsid w:val="009920BD"/>
    <w:rsid w:val="00A46785"/>
    <w:rsid w:val="00AD05BA"/>
    <w:rsid w:val="00AE18EF"/>
    <w:rsid w:val="00B94C8C"/>
    <w:rsid w:val="00BD669D"/>
    <w:rsid w:val="00C346BF"/>
    <w:rsid w:val="00C55C09"/>
    <w:rsid w:val="00C94ECD"/>
    <w:rsid w:val="00D626B4"/>
    <w:rsid w:val="00D864E8"/>
    <w:rsid w:val="00DC3D7B"/>
    <w:rsid w:val="00E452DC"/>
    <w:rsid w:val="00EF65BF"/>
    <w:rsid w:val="00F50FD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6D4B4"/>
  <w15:chartTrackingRefBased/>
  <w15:docId w15:val="{3BC2D697-05BA-483E-BD59-36A1474E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732"/>
  </w:style>
  <w:style w:type="paragraph" w:styleId="Nagwek1">
    <w:name w:val="heading 1"/>
    <w:basedOn w:val="Normalny"/>
    <w:next w:val="Normalny"/>
    <w:link w:val="Nagwek1Znak"/>
    <w:uiPriority w:val="9"/>
    <w:qFormat/>
    <w:rsid w:val="005A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C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C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C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C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C6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C6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C6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C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C6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C6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5A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11B"/>
  </w:style>
  <w:style w:type="paragraph" w:styleId="Stopka">
    <w:name w:val="footer"/>
    <w:basedOn w:val="Normalny"/>
    <w:link w:val="StopkaZnak"/>
    <w:uiPriority w:val="99"/>
    <w:unhideWhenUsed/>
    <w:rsid w:val="0020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11B"/>
  </w:style>
  <w:style w:type="paragraph" w:styleId="Tekstdymka">
    <w:name w:val="Balloon Text"/>
    <w:basedOn w:val="Normalny"/>
    <w:link w:val="TekstdymkaZnak"/>
    <w:uiPriority w:val="99"/>
    <w:semiHidden/>
    <w:unhideWhenUsed/>
    <w:rsid w:val="0008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Szlosek Wojciech (TD OWR)</dc:creator>
  <cp:keywords/>
  <dc:description/>
  <cp:lastModifiedBy>Judyta Marciniak-Kućko</cp:lastModifiedBy>
  <cp:revision>2</cp:revision>
  <cp:lastPrinted>2025-10-20T06:46:00Z</cp:lastPrinted>
  <dcterms:created xsi:type="dcterms:W3CDTF">2025-10-20T06:51:00Z</dcterms:created>
  <dcterms:modified xsi:type="dcterms:W3CDTF">2025-10-20T06:51:00Z</dcterms:modified>
</cp:coreProperties>
</file>